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EF" w:rsidRPr="00D47E02" w:rsidRDefault="000E0AEF" w:rsidP="000E0AEF">
      <w:pPr>
        <w:jc w:val="right"/>
      </w:pPr>
    </w:p>
    <w:p w:rsidR="000E0AEF" w:rsidRDefault="000E0AEF" w:rsidP="000E0AEF">
      <w:pPr>
        <w:widowControl w:val="0"/>
        <w:autoSpaceDE w:val="0"/>
        <w:autoSpaceDN w:val="0"/>
        <w:adjustRightInd w:val="0"/>
        <w:spacing w:before="45" w:after="15"/>
        <w:jc w:val="right"/>
      </w:pPr>
      <w:r w:rsidRPr="00D47E02">
        <w:t xml:space="preserve">Додаток 1 </w:t>
      </w:r>
    </w:p>
    <w:p w:rsidR="000E0AEF" w:rsidRPr="00D47E02" w:rsidRDefault="000E0AEF" w:rsidP="000E0AEF">
      <w:pPr>
        <w:widowControl w:val="0"/>
        <w:tabs>
          <w:tab w:val="left" w:pos="6705"/>
          <w:tab w:val="left" w:pos="6946"/>
          <w:tab w:val="left" w:pos="7188"/>
          <w:tab w:val="right" w:pos="10205"/>
        </w:tabs>
        <w:autoSpaceDE w:val="0"/>
        <w:autoSpaceDN w:val="0"/>
        <w:adjustRightInd w:val="0"/>
        <w:spacing w:before="45" w:after="15"/>
      </w:pPr>
      <w:r>
        <w:tab/>
        <w:t xml:space="preserve">    д</w:t>
      </w:r>
      <w:r w:rsidRPr="00D47E02">
        <w:t>о наказ</w:t>
      </w:r>
      <w:r>
        <w:t>у</w:t>
      </w:r>
      <w:r w:rsidRPr="00D47E02">
        <w:t xml:space="preserve"> </w:t>
      </w:r>
      <w:r w:rsidR="00BC1E22">
        <w:t>Волинського</w:t>
      </w:r>
    </w:p>
    <w:p w:rsidR="000E0AEF" w:rsidRPr="00D47E02" w:rsidRDefault="000E0AEF" w:rsidP="000E0AEF">
      <w:pPr>
        <w:widowControl w:val="0"/>
        <w:autoSpaceDE w:val="0"/>
        <w:autoSpaceDN w:val="0"/>
        <w:adjustRightInd w:val="0"/>
        <w:spacing w:before="45" w:after="15"/>
        <w:ind w:left="5760" w:firstLine="720"/>
        <w:jc w:val="center"/>
      </w:pPr>
      <w:r>
        <w:t xml:space="preserve">   </w:t>
      </w:r>
      <w:r w:rsidRPr="00D47E02">
        <w:t xml:space="preserve">обласного центру зайнятості  </w:t>
      </w:r>
    </w:p>
    <w:p w:rsidR="000E0AEF" w:rsidRDefault="00664B9A" w:rsidP="000E0AEF">
      <w:pPr>
        <w:tabs>
          <w:tab w:val="left" w:pos="6804"/>
          <w:tab w:val="right" w:pos="10205"/>
        </w:tabs>
      </w:pPr>
      <w:r>
        <w:tab/>
        <w:t xml:space="preserve">   від  30</w:t>
      </w:r>
      <w:r w:rsidR="000E0AEF">
        <w:t xml:space="preserve">.01.2019  № </w:t>
      </w:r>
      <w:r>
        <w:t>38</w:t>
      </w:r>
    </w:p>
    <w:p w:rsidR="000E0AEF" w:rsidRDefault="000E0AEF" w:rsidP="000E0AEF">
      <w:pPr>
        <w:widowControl w:val="0"/>
        <w:autoSpaceDE w:val="0"/>
        <w:autoSpaceDN w:val="0"/>
        <w:adjustRightInd w:val="0"/>
        <w:ind w:left="7230"/>
      </w:pPr>
    </w:p>
    <w:p w:rsidR="000E0AEF" w:rsidRPr="00D47E02" w:rsidRDefault="000E0AEF" w:rsidP="000E0AEF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color w:val="000000"/>
          <w:sz w:val="28"/>
          <w:szCs w:val="28"/>
        </w:rPr>
      </w:pPr>
      <w:r w:rsidRPr="00D47E02">
        <w:rPr>
          <w:b/>
          <w:color w:val="000000"/>
          <w:sz w:val="28"/>
          <w:szCs w:val="28"/>
        </w:rPr>
        <w:t>ІНФОРМАЦІЙНА КАРТКА</w:t>
      </w:r>
    </w:p>
    <w:p w:rsidR="000E0AEF" w:rsidRDefault="000E0AEF" w:rsidP="000E0AEF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color w:val="000000"/>
          <w:sz w:val="28"/>
          <w:szCs w:val="28"/>
        </w:rPr>
      </w:pPr>
      <w:r w:rsidRPr="00D47E02">
        <w:rPr>
          <w:b/>
          <w:color w:val="000000"/>
          <w:sz w:val="28"/>
          <w:szCs w:val="28"/>
        </w:rPr>
        <w:t xml:space="preserve"> адміністративної послуги з видачі дозволу на застосування праці іноземців та осіб без громадянства</w:t>
      </w:r>
    </w:p>
    <w:p w:rsidR="000E0AEF" w:rsidRPr="00D47E02" w:rsidRDefault="00BC1E22" w:rsidP="000E0AEF">
      <w:pPr>
        <w:widowControl w:val="0"/>
        <w:autoSpaceDE w:val="0"/>
        <w:autoSpaceDN w:val="0"/>
        <w:adjustRightInd w:val="0"/>
        <w:spacing w:before="180" w:after="300"/>
        <w:jc w:val="center"/>
        <w:rPr>
          <w:sz w:val="28"/>
          <w:szCs w:val="28"/>
        </w:rPr>
      </w:pPr>
      <w:r>
        <w:rPr>
          <w:sz w:val="28"/>
          <w:szCs w:val="28"/>
        </w:rPr>
        <w:t>Волинський</w:t>
      </w:r>
      <w:r w:rsidR="000E0AEF" w:rsidRPr="00D47E02">
        <w:rPr>
          <w:sz w:val="28"/>
          <w:szCs w:val="28"/>
        </w:rPr>
        <w:t xml:space="preserve"> обласний центр зайнятості</w:t>
      </w:r>
    </w:p>
    <w:tbl>
      <w:tblPr>
        <w:tblW w:w="0" w:type="auto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6"/>
        <w:gridCol w:w="2977"/>
        <w:gridCol w:w="179"/>
        <w:gridCol w:w="6477"/>
      </w:tblGrid>
      <w:tr w:rsidR="000E0AEF" w:rsidRPr="00D47E02" w:rsidTr="000E09D8">
        <w:trPr>
          <w:tblCellSpacing w:w="20" w:type="dxa"/>
        </w:trPr>
        <w:tc>
          <w:tcPr>
            <w:tcW w:w="10262" w:type="dxa"/>
            <w:gridSpan w:val="5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spacing w:before="75" w:after="75"/>
              <w:jc w:val="center"/>
            </w:pPr>
            <w:r w:rsidRPr="00D47E02">
              <w:t>Інформація про суб'єкт надання адміністративної послуги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583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1.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Місцезнаходження суб'єкта надання адміністративної послуги</w:t>
            </w:r>
          </w:p>
        </w:tc>
        <w:tc>
          <w:tcPr>
            <w:tcW w:w="6417" w:type="dxa"/>
            <w:shd w:val="clear" w:color="auto" w:fill="auto"/>
          </w:tcPr>
          <w:p w:rsidR="003B6928" w:rsidRPr="008066B5" w:rsidRDefault="003B6928" w:rsidP="003B6928">
            <w:pPr>
              <w:rPr>
                <w:color w:val="000000"/>
                <w:lang w:eastAsia="uk-UA"/>
              </w:rPr>
            </w:pPr>
            <w:r w:rsidRPr="008066B5">
              <w:rPr>
                <w:color w:val="000000"/>
                <w:lang w:eastAsia="uk-UA"/>
              </w:rPr>
              <w:t>43025, м.</w:t>
            </w:r>
            <w:r>
              <w:rPr>
                <w:color w:val="000000"/>
                <w:lang w:eastAsia="uk-UA"/>
              </w:rPr>
              <w:t xml:space="preserve"> </w:t>
            </w:r>
            <w:r w:rsidRPr="008066B5">
              <w:rPr>
                <w:color w:val="000000"/>
                <w:lang w:eastAsia="uk-UA"/>
              </w:rPr>
              <w:t xml:space="preserve">Луцьк, </w:t>
            </w:r>
          </w:p>
          <w:p w:rsidR="00347EE1" w:rsidRDefault="003B6928" w:rsidP="003B692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066B5">
              <w:rPr>
                <w:color w:val="000000"/>
                <w:lang w:eastAsia="uk-UA"/>
              </w:rPr>
              <w:t>вул.</w:t>
            </w:r>
            <w:r>
              <w:rPr>
                <w:color w:val="000000"/>
                <w:lang w:eastAsia="uk-UA"/>
              </w:rPr>
              <w:t xml:space="preserve"> </w:t>
            </w:r>
            <w:r w:rsidRPr="008066B5">
              <w:rPr>
                <w:color w:val="000000"/>
                <w:lang w:eastAsia="uk-UA"/>
              </w:rPr>
              <w:t>Богдана Хмельницького,буд.3а</w:t>
            </w:r>
            <w:r w:rsidR="00347EE1">
              <w:rPr>
                <w:color w:val="000000"/>
                <w:lang w:eastAsia="uk-UA"/>
              </w:rPr>
              <w:t>,</w:t>
            </w:r>
            <w:r w:rsidRPr="008066B5">
              <w:rPr>
                <w:color w:val="000000"/>
                <w:lang w:eastAsia="uk-UA"/>
              </w:rPr>
              <w:t> 3 поверх,</w:t>
            </w:r>
          </w:p>
          <w:p w:rsidR="000E0AEF" w:rsidRPr="00D47E02" w:rsidRDefault="00347EE1" w:rsidP="003B692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lang w:eastAsia="uk-UA"/>
              </w:rPr>
              <w:t xml:space="preserve"> кабінети</w:t>
            </w:r>
            <w:r w:rsidR="003B6928" w:rsidRPr="008066B5">
              <w:rPr>
                <w:color w:val="000000"/>
                <w:lang w:eastAsia="uk-UA"/>
              </w:rPr>
              <w:t xml:space="preserve"> </w:t>
            </w:r>
            <w:r w:rsidR="003B6928">
              <w:rPr>
                <w:color w:val="000000"/>
                <w:lang w:eastAsia="uk-UA"/>
              </w:rPr>
              <w:t>2,8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583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2.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Інформація щодо режиму роботи суб'єкта надання адміністративної послуги</w:t>
            </w:r>
          </w:p>
        </w:tc>
        <w:tc>
          <w:tcPr>
            <w:tcW w:w="6417" w:type="dxa"/>
            <w:shd w:val="clear" w:color="auto" w:fill="auto"/>
          </w:tcPr>
          <w:p w:rsidR="000E0AEF" w:rsidRPr="00D47E02" w:rsidRDefault="008D1611" w:rsidP="000E09D8">
            <w:pPr>
              <w:widowControl w:val="0"/>
              <w:autoSpaceDE w:val="0"/>
              <w:autoSpaceDN w:val="0"/>
              <w:adjustRightInd w:val="0"/>
            </w:pPr>
            <w:r>
              <w:t>Понеділок - четвер: 8-00 – 17-15</w:t>
            </w:r>
            <w:r w:rsidR="000E0AEF" w:rsidRPr="00D47E02">
              <w:t xml:space="preserve"> </w:t>
            </w:r>
          </w:p>
          <w:p w:rsidR="000E0AEF" w:rsidRPr="00D47E02" w:rsidRDefault="008D1611" w:rsidP="000E09D8">
            <w:pPr>
              <w:widowControl w:val="0"/>
              <w:autoSpaceDE w:val="0"/>
              <w:autoSpaceDN w:val="0"/>
              <w:adjustRightInd w:val="0"/>
            </w:pPr>
            <w:r>
              <w:t>п'ятниця: 8-00 – 16-00</w:t>
            </w:r>
            <w:r w:rsidR="000E0AEF" w:rsidRPr="00D47E02">
              <w:t xml:space="preserve">                    </w:t>
            </w:r>
          </w:p>
          <w:p w:rsidR="000E0AEF" w:rsidRPr="00D47E02" w:rsidRDefault="008D1611" w:rsidP="000E09D8">
            <w:pPr>
              <w:widowControl w:val="0"/>
              <w:autoSpaceDE w:val="0"/>
              <w:autoSpaceDN w:val="0"/>
              <w:adjustRightInd w:val="0"/>
            </w:pPr>
            <w:r>
              <w:t>обідня перерва: 13-00 – 14</w:t>
            </w:r>
            <w:r w:rsidR="000E0AEF" w:rsidRPr="00D47E02">
              <w:t>-</w:t>
            </w:r>
            <w:r>
              <w:t>00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583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3.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417" w:type="dxa"/>
            <w:shd w:val="clear" w:color="auto" w:fill="auto"/>
          </w:tcPr>
          <w:p w:rsidR="003B6928" w:rsidRPr="008066B5" w:rsidRDefault="003B6928" w:rsidP="003B6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6B5">
              <w:rPr>
                <w:color w:val="000000"/>
                <w:lang w:eastAsia="uk-UA"/>
              </w:rPr>
              <w:t>Телефон, факс – (0332) 72</w:t>
            </w:r>
            <w:r>
              <w:rPr>
                <w:color w:val="000000"/>
                <w:lang w:eastAsia="uk-UA"/>
              </w:rPr>
              <w:t>5301 - сектор з питань застосування праці іноземців та осіб без громадянства</w:t>
            </w:r>
            <w:r w:rsidRPr="008066B5">
              <w:rPr>
                <w:color w:val="000000"/>
                <w:lang w:eastAsia="uk-UA"/>
              </w:rPr>
              <w:t>; </w:t>
            </w:r>
            <w:r w:rsidRPr="008066B5">
              <w:rPr>
                <w:color w:val="000000"/>
                <w:lang w:eastAsia="uk-UA"/>
              </w:rPr>
              <w:br/>
            </w:r>
            <w:hyperlink r:id="rId8" w:history="1">
              <w:r w:rsidRPr="008066B5">
                <w:rPr>
                  <w:rStyle w:val="a9"/>
                  <w:color w:val="000000"/>
                  <w:lang w:eastAsia="uk-UA"/>
                </w:rPr>
                <w:t>E-mail: inspec@</w:t>
              </w:r>
            </w:hyperlink>
            <w:r w:rsidRPr="008066B5">
              <w:rPr>
                <w:color w:val="000000"/>
                <w:u w:val="single"/>
                <w:lang w:eastAsia="uk-UA"/>
              </w:rPr>
              <w:t>volsz.gov.ua</w:t>
            </w:r>
            <w:r w:rsidRPr="008066B5">
              <w:rPr>
                <w:color w:val="000000"/>
                <w:lang w:eastAsia="uk-UA"/>
              </w:rPr>
              <w:t>,</w:t>
            </w:r>
            <w:r w:rsidRPr="008066B5">
              <w:rPr>
                <w:color w:val="000000"/>
              </w:rPr>
              <w:t xml:space="preserve"> </w:t>
            </w:r>
          </w:p>
          <w:p w:rsidR="000E0AEF" w:rsidRPr="00D47E02" w:rsidRDefault="003F77D3" w:rsidP="003B6928">
            <w:hyperlink r:id="rId9" w:history="1">
              <w:r w:rsidR="003B6928" w:rsidRPr="008066B5">
                <w:rPr>
                  <w:color w:val="000000"/>
                  <w:u w:val="single"/>
                  <w:lang w:val="en-US" w:eastAsia="uk-UA"/>
                </w:rPr>
                <w:t>http</w:t>
              </w:r>
              <w:r w:rsidR="003B6928" w:rsidRPr="008066B5">
                <w:rPr>
                  <w:color w:val="000000"/>
                  <w:u w:val="single"/>
                  <w:lang w:eastAsia="uk-UA"/>
                </w:rPr>
                <w:t>://</w:t>
              </w:r>
              <w:r w:rsidR="003B6928" w:rsidRPr="008066B5">
                <w:rPr>
                  <w:color w:val="000000"/>
                  <w:u w:val="single"/>
                  <w:lang w:val="en-US" w:eastAsia="uk-UA"/>
                </w:rPr>
                <w:t>www</w:t>
              </w:r>
              <w:r w:rsidR="003B6928" w:rsidRPr="008066B5">
                <w:rPr>
                  <w:color w:val="000000"/>
                  <w:u w:val="single"/>
                  <w:lang w:eastAsia="uk-UA"/>
                </w:rPr>
                <w:t>.</w:t>
              </w:r>
              <w:proofErr w:type="spellStart"/>
              <w:r w:rsidR="003B6928" w:rsidRPr="008066B5">
                <w:rPr>
                  <w:color w:val="000000"/>
                  <w:u w:val="single"/>
                  <w:lang w:val="en-US" w:eastAsia="uk-UA"/>
                </w:rPr>
                <w:t>dcz</w:t>
              </w:r>
              <w:proofErr w:type="spellEnd"/>
              <w:r w:rsidR="003B6928" w:rsidRPr="008066B5">
                <w:rPr>
                  <w:color w:val="000000"/>
                  <w:u w:val="single"/>
                  <w:lang w:eastAsia="uk-UA"/>
                </w:rPr>
                <w:t>.</w:t>
              </w:r>
              <w:proofErr w:type="spellStart"/>
              <w:r w:rsidR="003B6928" w:rsidRPr="008066B5">
                <w:rPr>
                  <w:color w:val="000000"/>
                  <w:u w:val="single"/>
                  <w:lang w:val="en-US" w:eastAsia="uk-UA"/>
                </w:rPr>
                <w:t>gov</w:t>
              </w:r>
              <w:proofErr w:type="spellEnd"/>
              <w:r w:rsidR="003B6928" w:rsidRPr="008066B5">
                <w:rPr>
                  <w:color w:val="000000"/>
                  <w:u w:val="single"/>
                  <w:lang w:eastAsia="uk-UA"/>
                </w:rPr>
                <w:t>.</w:t>
              </w:r>
              <w:proofErr w:type="spellStart"/>
              <w:r w:rsidR="003B6928" w:rsidRPr="008066B5">
                <w:rPr>
                  <w:color w:val="000000"/>
                  <w:u w:val="single"/>
                  <w:lang w:val="en-US" w:eastAsia="uk-UA"/>
                </w:rPr>
                <w:t>ua</w:t>
              </w:r>
              <w:proofErr w:type="spellEnd"/>
              <w:r w:rsidR="003B6928" w:rsidRPr="008066B5">
                <w:rPr>
                  <w:color w:val="000000"/>
                  <w:u w:val="single"/>
                  <w:lang w:eastAsia="uk-UA"/>
                </w:rPr>
                <w:t>/</w:t>
              </w:r>
              <w:proofErr w:type="spellStart"/>
              <w:r w:rsidR="003B6928" w:rsidRPr="008066B5">
                <w:rPr>
                  <w:color w:val="000000"/>
                  <w:u w:val="single"/>
                  <w:lang w:val="en-US" w:eastAsia="uk-UA"/>
                </w:rPr>
                <w:t>vol</w:t>
              </w:r>
              <w:proofErr w:type="spellEnd"/>
            </w:hyperlink>
          </w:p>
        </w:tc>
      </w:tr>
      <w:tr w:rsidR="000E0AEF" w:rsidRPr="00D47E02" w:rsidTr="000E09D8">
        <w:trPr>
          <w:tblCellSpacing w:w="20" w:type="dxa"/>
        </w:trPr>
        <w:tc>
          <w:tcPr>
            <w:tcW w:w="10262" w:type="dxa"/>
            <w:gridSpan w:val="5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spacing w:before="75" w:after="75"/>
              <w:jc w:val="center"/>
            </w:pPr>
            <w:r w:rsidRPr="00D47E02">
              <w:t>Нормативні акти, якими регламентується надання адміністративної послуги</w:t>
            </w:r>
          </w:p>
        </w:tc>
      </w:tr>
      <w:tr w:rsidR="000E0AEF" w:rsidRPr="00D47E02" w:rsidTr="000E09D8">
        <w:trPr>
          <w:trHeight w:val="263"/>
          <w:tblCellSpacing w:w="20" w:type="dxa"/>
        </w:trPr>
        <w:tc>
          <w:tcPr>
            <w:tcW w:w="583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4.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Закони України</w:t>
            </w:r>
          </w:p>
        </w:tc>
        <w:tc>
          <w:tcPr>
            <w:tcW w:w="6417" w:type="dxa"/>
            <w:shd w:val="clear" w:color="auto" w:fill="auto"/>
          </w:tcPr>
          <w:p w:rsidR="000E0AEF" w:rsidRPr="00DF6A9A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F6A9A">
              <w:t xml:space="preserve">Закон України </w:t>
            </w:r>
            <w:proofErr w:type="spellStart"/>
            <w:r w:rsidRPr="00DF6A9A">
              <w:t>„Про</w:t>
            </w:r>
            <w:proofErr w:type="spellEnd"/>
            <w:r w:rsidRPr="00DF6A9A">
              <w:t xml:space="preserve"> зайнятість населення“  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10262" w:type="dxa"/>
            <w:gridSpan w:val="5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spacing w:before="75" w:after="75"/>
              <w:jc w:val="center"/>
            </w:pPr>
            <w:r w:rsidRPr="00D47E02">
              <w:t>Умови отримання адміністративної послуги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Підстава для одержання адміністративної послуги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r w:rsidRPr="00D47E02">
              <w:t>Необхідніс</w:t>
            </w:r>
            <w:r>
              <w:t>ть у застосуванні праці іноземців чи осіб</w:t>
            </w:r>
            <w:r w:rsidRPr="00D47E02">
              <w:t xml:space="preserve"> без громадянства: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>1. Іноземних високооплачуваних професіоналів.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 xml:space="preserve">2. Засновників  та/або учасників, та/або </w:t>
            </w:r>
            <w:proofErr w:type="spellStart"/>
            <w:r>
              <w:t>бенефіціарів</w:t>
            </w:r>
            <w:proofErr w:type="spellEnd"/>
            <w:r>
              <w:t xml:space="preserve"> (контролерів) юридичної особи, створеної в Україні.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>3. Випускників університетів, що входять до першої сотні у світових рейтингах університетів, відповідно до переліку, визначеного Кабінетом Міністрів України.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>4. Іноземних працівників творчих професій.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 xml:space="preserve">5. </w:t>
            </w:r>
            <w:proofErr w:type="spellStart"/>
            <w:r>
              <w:t>Іноземнихі</w:t>
            </w:r>
            <w:proofErr w:type="spellEnd"/>
            <w:r>
              <w:t xml:space="preserve">  </w:t>
            </w:r>
            <w:proofErr w:type="spellStart"/>
            <w:r>
              <w:t>ІТ-професіоналів</w:t>
            </w:r>
            <w:proofErr w:type="spellEnd"/>
            <w:r>
              <w:t xml:space="preserve">. 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>6. Відряджених іноземних працівників.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>7</w:t>
            </w:r>
            <w:r w:rsidRPr="00D47E02">
              <w:t xml:space="preserve">. </w:t>
            </w:r>
            <w:proofErr w:type="spellStart"/>
            <w:r>
              <w:t>Внутрішньокорпоративних</w:t>
            </w:r>
            <w:proofErr w:type="spellEnd"/>
            <w:r>
              <w:t xml:space="preserve">  </w:t>
            </w:r>
            <w:proofErr w:type="spellStart"/>
            <w:r>
              <w:t>цесіонаріїв</w:t>
            </w:r>
            <w:proofErr w:type="spellEnd"/>
            <w:r>
              <w:t>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>8. Іноземців та осіб без громадянства, стосовно яких прийнято рішення про оформлення документів для вирішення питання про визнання біженцем або особою яка потребує додаткового захисту.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  <w:r>
              <w:t>9. Іноземних найманих працівників.</w:t>
            </w:r>
          </w:p>
          <w:p w:rsidR="000E0AEF" w:rsidRDefault="000E0AEF" w:rsidP="000E0AEF">
            <w:pPr>
              <w:numPr>
                <w:ilvl w:val="0"/>
                <w:numId w:val="1"/>
              </w:numPr>
              <w:ind w:left="0" w:hanging="758"/>
            </w:pPr>
          </w:p>
          <w:p w:rsidR="000E0AEF" w:rsidRPr="00D47E02" w:rsidRDefault="000E0AEF" w:rsidP="000E09D8"/>
        </w:tc>
      </w:tr>
      <w:tr w:rsidR="000E0AEF" w:rsidRPr="00D47E02" w:rsidTr="000E09D8">
        <w:trPr>
          <w:trHeight w:val="1452"/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1. Заява про видачу дозволу</w:t>
            </w:r>
            <w:r>
              <w:t xml:space="preserve"> передбаченого зразка.</w:t>
            </w:r>
          </w:p>
          <w:p w:rsidR="000E0AEF" w:rsidRPr="00D47E02" w:rsidRDefault="000E0AEF" w:rsidP="000E09D8">
            <w:r w:rsidRPr="00D47E02">
              <w:t xml:space="preserve">2. Копії сторінок паспортного документа іноземця чи особи без громадянства з особистими даними разом з перекладом </w:t>
            </w:r>
            <w:r>
              <w:t xml:space="preserve">на </w:t>
            </w:r>
            <w:r w:rsidRPr="00D47E02">
              <w:t>українськ</w:t>
            </w:r>
            <w:r>
              <w:t>у</w:t>
            </w:r>
            <w:r w:rsidRPr="00D47E02">
              <w:t xml:space="preserve"> мов</w:t>
            </w:r>
            <w:r>
              <w:t>у</w:t>
            </w:r>
            <w:r w:rsidRPr="00D47E02">
              <w:t>, засвідченим в установленому законодавством порядку.</w:t>
            </w:r>
          </w:p>
          <w:p w:rsidR="000E0AEF" w:rsidRDefault="000E0AEF" w:rsidP="000E09D8">
            <w:r>
              <w:t>3</w:t>
            </w:r>
            <w:r w:rsidRPr="00D47E02">
              <w:t>.</w:t>
            </w:r>
            <w:r>
              <w:t xml:space="preserve"> К</w:t>
            </w:r>
            <w:r w:rsidRPr="00D47E02">
              <w:t>ольоров</w:t>
            </w:r>
            <w:r>
              <w:t>а</w:t>
            </w:r>
            <w:r w:rsidRPr="00D47E02">
              <w:t xml:space="preserve"> фотокартк</w:t>
            </w:r>
            <w:r>
              <w:t>а</w:t>
            </w:r>
            <w:r w:rsidRPr="00D47E02">
              <w:t xml:space="preserve"> іноземця чи особи без громадянства розміром 3,5 x 4,5 сантиметра.</w:t>
            </w:r>
          </w:p>
          <w:p w:rsidR="000E0AEF" w:rsidRPr="00D47E02" w:rsidRDefault="000E0AEF" w:rsidP="000E09D8">
            <w:r>
              <w:t>4. Копія проекту трудового договору (контракту) з іноземцем чи особою без громадянства посвідчена роботодавцем.</w:t>
            </w:r>
          </w:p>
          <w:p w:rsidR="000E0AEF" w:rsidRDefault="000E0AEF" w:rsidP="000E09D8">
            <w:r>
              <w:t>5</w:t>
            </w:r>
            <w:r w:rsidRPr="00D47E02">
              <w:t>.* Виключно при отриманні дозволу на застосування праці іноземців, що направлені закордонним роботодавцем в Україну для виконання певного обсягу робіт (послуг) - копію договору (контракту), укладеного між вітчизняним та іноземним суб’єктами господарювання, яким передбачено застосування праці іноземців та осіб без громадянства, що направлені закордонним роботодавцем в Україну для виконання певного обсягу робіт (</w:t>
            </w:r>
            <w:r>
              <w:t xml:space="preserve">надання </w:t>
            </w:r>
            <w:r w:rsidRPr="00D47E02">
              <w:t>послуг).</w:t>
            </w:r>
          </w:p>
          <w:p w:rsidR="000E0AEF" w:rsidRPr="00D47E02" w:rsidRDefault="000E0AEF" w:rsidP="000E09D8">
            <w:r>
              <w:t>6.</w:t>
            </w:r>
            <w:r w:rsidRPr="00D47E02">
              <w:t xml:space="preserve"> * </w:t>
            </w:r>
            <w:r>
              <w:t xml:space="preserve"> Виключно при отриманні дозволу випускників університетів, що входять до першої сотні у світових рейтингах університетів  - копія диплома про вищу освіту відповідного університету, визнаного в Україні в установленому порядку.   </w:t>
            </w:r>
          </w:p>
          <w:p w:rsidR="000E0AEF" w:rsidRPr="00D47E02" w:rsidRDefault="000E0AEF" w:rsidP="000E09D8">
            <w:r>
              <w:t>7</w:t>
            </w:r>
            <w:r w:rsidRPr="00D47E02">
              <w:t xml:space="preserve">.* Виключно при отриманні дозволу на застосування праці іноземців, які належать до категорії </w:t>
            </w:r>
            <w:proofErr w:type="spellStart"/>
            <w:r>
              <w:t>в</w:t>
            </w:r>
            <w:r w:rsidR="00CE328B">
              <w:t>н</w:t>
            </w:r>
            <w:bookmarkStart w:id="0" w:name="_GoBack"/>
            <w:bookmarkEnd w:id="0"/>
            <w:r w:rsidRPr="00D47E02">
              <w:t>утрішньокорпоративні</w:t>
            </w:r>
            <w:proofErr w:type="spellEnd"/>
            <w:r w:rsidRPr="00D47E02">
              <w:t xml:space="preserve"> </w:t>
            </w:r>
            <w:proofErr w:type="spellStart"/>
            <w:r w:rsidRPr="00D47E02">
              <w:t>цесіонарії</w:t>
            </w:r>
            <w:proofErr w:type="spellEnd"/>
            <w:r w:rsidRPr="00D47E02">
              <w:t>" - рішення іноземного суб’єкта господарювання про переведення іноземця чи особи без громадянства на роботу в Україну та копію контракту, укладеного між іноземцем чи особою без громадянства та іноземним суб’єктом господарювання, про переведення на роботу в Україну з визначенням строку роб</w:t>
            </w:r>
            <w:r>
              <w:t>о</w:t>
            </w:r>
            <w:r w:rsidRPr="00D47E02">
              <w:t>ти в Україні.</w:t>
            </w:r>
          </w:p>
          <w:p w:rsidR="000E0AEF" w:rsidRPr="00D47E02" w:rsidRDefault="000E0AEF" w:rsidP="000E09D8">
            <w:r>
              <w:t>8</w:t>
            </w:r>
            <w:r w:rsidRPr="00D47E02">
              <w:t>.* Виключно при отриманні дозволу на застосування праці іноземців чи осіб без громадянства</w:t>
            </w:r>
            <w:r>
              <w:t xml:space="preserve"> творчих професій</w:t>
            </w:r>
            <w:r w:rsidRPr="00D47E02">
              <w:t xml:space="preserve">   - засвідчені нотаріально копії документів, що</w:t>
            </w:r>
            <w:r>
              <w:t xml:space="preserve"> </w:t>
            </w:r>
            <w:r w:rsidRPr="00D47E02">
              <w:t xml:space="preserve">ідентифікують об’єкт авторського права </w:t>
            </w:r>
            <w:r>
              <w:t>та</w:t>
            </w:r>
            <w:r w:rsidRPr="00D47E02">
              <w:t xml:space="preserve"> (або) суміжних прав автора та засвідчують авторство (авторське право).</w:t>
            </w:r>
          </w:p>
          <w:p w:rsidR="000E0AEF" w:rsidRPr="00D47E02" w:rsidRDefault="000E0AEF" w:rsidP="000E09D8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15" w:after="150"/>
              <w:jc w:val="both"/>
            </w:pPr>
            <w:r w:rsidRPr="00D47E02">
              <w:t xml:space="preserve">   (*) - у разі коли документи видані за межами України, вони повинні бути легалізовані в установленому порядку, якщо інше не </w:t>
            </w:r>
            <w:r>
              <w:t>визначено</w:t>
            </w:r>
            <w:r w:rsidRPr="00D47E02">
              <w:t xml:space="preserve"> міжнародними договорами України, згода на обов’язковість яких надана Верховною Радою України, та </w:t>
            </w:r>
            <w:r w:rsidRPr="00C70441">
              <w:t>подані разом із засвідченим в установленому порядку перекладом на українську мову</w:t>
            </w:r>
            <w:r>
              <w:t>.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 xml:space="preserve">Вичерпний перелік документів, необхідних для отримання адміністративної послуги з видачі дозволу на застосування праці іноземців чи осіб без громадянства, стосовно яких прийнято рішення про оформлення документів для </w:t>
            </w:r>
            <w:proofErr w:type="spellStart"/>
            <w:r w:rsidRPr="00D47E02">
              <w:t>ирішення</w:t>
            </w:r>
            <w:proofErr w:type="spellEnd"/>
            <w:r w:rsidRPr="00D47E02">
              <w:t xml:space="preserve"> </w:t>
            </w:r>
            <w:r w:rsidRPr="00D47E02">
              <w:lastRenderedPageBreak/>
              <w:t>питання щодо визнання біженцем або особою, яка потребує додаткового захисту, а також вимоги до цих документів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r w:rsidRPr="00D47E02">
              <w:lastRenderedPageBreak/>
              <w:t>1. Заява про видачу дозволу</w:t>
            </w:r>
            <w:r>
              <w:t xml:space="preserve"> передбаченого зразка</w:t>
            </w:r>
            <w:r w:rsidRPr="00D47E02">
              <w:t>.</w:t>
            </w:r>
          </w:p>
          <w:p w:rsidR="000E0AEF" w:rsidRPr="00D47E02" w:rsidRDefault="000E0AEF" w:rsidP="000E09D8">
            <w:r w:rsidRPr="00D47E02">
              <w:t xml:space="preserve">2. Копії сторінок паспортного документа іноземця чи особи без громадянства з особистими даними разом з перекладом </w:t>
            </w:r>
            <w:r>
              <w:t xml:space="preserve">на </w:t>
            </w:r>
            <w:r w:rsidRPr="00D47E02">
              <w:t>українськ</w:t>
            </w:r>
            <w:r>
              <w:t>у</w:t>
            </w:r>
            <w:r w:rsidRPr="00D47E02">
              <w:t xml:space="preserve"> мов</w:t>
            </w:r>
            <w:r>
              <w:t>у</w:t>
            </w:r>
            <w:r w:rsidRPr="00D47E02">
              <w:t>, засвідченим в установленому законодавством порядку.</w:t>
            </w:r>
          </w:p>
          <w:p w:rsidR="000E0AEF" w:rsidRPr="00D47E02" w:rsidRDefault="000E0AEF" w:rsidP="000E09D8">
            <w:r>
              <w:t>3</w:t>
            </w:r>
            <w:r w:rsidRPr="00D47E02">
              <w:t>. Копії рішення про оформлення документів для вирішення питання щодо визнання біженцем або особою, яка потребує додаткового захисту, та довідки про звернення за захистом в Україні.</w:t>
            </w:r>
          </w:p>
          <w:p w:rsidR="000E0AEF" w:rsidRDefault="000E0AEF" w:rsidP="000E09D8">
            <w:r>
              <w:t>4</w:t>
            </w:r>
            <w:r w:rsidRPr="00D47E02">
              <w:t xml:space="preserve">. </w:t>
            </w:r>
            <w:r>
              <w:t>К</w:t>
            </w:r>
            <w:r w:rsidRPr="00D47E02">
              <w:t>ольоров</w:t>
            </w:r>
            <w:r>
              <w:t>а</w:t>
            </w:r>
            <w:r w:rsidRPr="00D47E02">
              <w:t xml:space="preserve"> фотокартк</w:t>
            </w:r>
            <w:r>
              <w:t>а</w:t>
            </w:r>
            <w:r w:rsidRPr="00D47E02">
              <w:t xml:space="preserve"> іноземця чи особи без громадянства розміром 3,5 x 4,5 сантиметра.</w:t>
            </w:r>
          </w:p>
          <w:p w:rsidR="000E0AEF" w:rsidRPr="00D47E02" w:rsidRDefault="000E0AEF" w:rsidP="000E09D8">
            <w:r>
              <w:lastRenderedPageBreak/>
              <w:t>5. Копія проекту трудового договору (контракту) з іноземцем чи особою без громадянства посвідчена роботодавцем.</w:t>
            </w:r>
          </w:p>
          <w:p w:rsidR="000E0AEF" w:rsidRDefault="000E0AEF" w:rsidP="000E09D8"/>
          <w:p w:rsidR="000E0AEF" w:rsidRDefault="000E0AEF" w:rsidP="000E09D8"/>
          <w:p w:rsidR="000E0AEF" w:rsidRPr="00D47E02" w:rsidRDefault="000E0AEF" w:rsidP="000E09D8">
            <w:r>
              <w:t xml:space="preserve"> 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Заявник подає особисто або через уповноважений ним орган чи особу.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Платність (безоплатність) надання адміністративної послуги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0E0AEF" w:rsidRDefault="000E0AEF" w:rsidP="000E09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47E02">
              <w:t>Платна.</w:t>
            </w:r>
          </w:p>
          <w:p w:rsidR="000E0AEF" w:rsidRPr="00357918" w:rsidRDefault="000E0AEF" w:rsidP="000E09D8">
            <w:pPr>
              <w:widowControl w:val="0"/>
              <w:autoSpaceDE w:val="0"/>
              <w:autoSpaceDN w:val="0"/>
              <w:adjustRightInd w:val="0"/>
            </w:pPr>
            <w:r>
              <w:t xml:space="preserve">Для осіб, стосовно яких прийнято рішення про оформлення документів для вирішення питання щодо надання статусу біженця або особою, яка потребує додаткового захисту, безоплатна. 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</w:t>
            </w:r>
            <w:r>
              <w:t>0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Нормативно-правові акти, на підставі яких стягується плата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 України </w:t>
            </w:r>
            <w:proofErr w:type="spellStart"/>
            <w:r>
              <w:t>„Про</w:t>
            </w:r>
            <w:proofErr w:type="spellEnd"/>
            <w:r>
              <w:t xml:space="preserve"> зайнятість </w:t>
            </w:r>
            <w:proofErr w:type="spellStart"/>
            <w:r>
              <w:t>населенняˮ</w:t>
            </w:r>
            <w:proofErr w:type="spellEnd"/>
          </w:p>
        </w:tc>
      </w:tr>
      <w:tr w:rsidR="000E0AEF" w:rsidRPr="00D47E02" w:rsidTr="006D014D">
        <w:trPr>
          <w:trHeight w:val="5167"/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</w:t>
            </w:r>
            <w:r>
              <w:t>1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Плата становить</w:t>
            </w:r>
            <w:r>
              <w:t>:</w:t>
            </w:r>
          </w:p>
          <w:p w:rsidR="000E0AEF" w:rsidRDefault="000E0AEF" w:rsidP="000E0A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</w:pPr>
            <w:r>
              <w:t>- для дозволів, що видаються від одного до трьох років - шість прожиткових мінімумів для працездатних осіб, встановлених законом на 1 січня  календарного року, в якому роботодавцем подані документи;</w:t>
            </w:r>
          </w:p>
          <w:p w:rsidR="000E0AEF" w:rsidRDefault="000E0AEF" w:rsidP="000E0A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</w:pPr>
            <w:r>
              <w:t>- для дозволів, що видаються на строк від шести місяців до одного року включно – чотири прожиткових мінімуми для працездатних осіб, встановлених законом на 1 січня  календарного року, в якому роботодавцем подані документи;</w:t>
            </w:r>
          </w:p>
          <w:p w:rsidR="000E0AEF" w:rsidRDefault="000E0AEF" w:rsidP="000E0A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</w:pPr>
            <w:r>
              <w:t>- для дозволів, що видаються на строк до 6 місяців  - два прожиткових мінімуми для працездатних осіб, встановлених законом на 1 січня  календарного року, в якому роботодавцем подані документи.</w:t>
            </w:r>
          </w:p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>
              <w:t>Кошти перераховуються роботодавцем на рахунок Фонду з</w:t>
            </w:r>
            <w:r w:rsidRPr="00D47E02">
              <w:t xml:space="preserve">агальнообов’язкового державного соціального страхування України на випадок безробіття протягом </w:t>
            </w:r>
            <w:r>
              <w:t>1</w:t>
            </w:r>
            <w:r w:rsidRPr="00D47E02">
              <w:t xml:space="preserve">0 </w:t>
            </w:r>
            <w:r>
              <w:t>робочих</w:t>
            </w:r>
            <w:r w:rsidRPr="00D47E02">
              <w:t xml:space="preserve"> днів з дня </w:t>
            </w:r>
            <w:r>
              <w:t>отримання ним рішення</w:t>
            </w:r>
            <w:r w:rsidRPr="00D47E02">
              <w:t xml:space="preserve"> про видачу дозволу</w:t>
            </w:r>
            <w:r>
              <w:t>, надісланого поштою з повідомленням про вручення</w:t>
            </w:r>
            <w:r w:rsidRPr="00D47E02">
              <w:t>.</w:t>
            </w:r>
          </w:p>
        </w:tc>
      </w:tr>
      <w:tr w:rsidR="006D014D" w:rsidRPr="00D47E02" w:rsidTr="006D014D">
        <w:trPr>
          <w:trHeight w:val="1529"/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6D014D" w:rsidRPr="00D47E02" w:rsidRDefault="006D014D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</w:t>
            </w:r>
            <w:r>
              <w:t>2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6D014D" w:rsidRPr="00D47E02" w:rsidRDefault="006D014D" w:rsidP="006D014D">
            <w:pPr>
              <w:widowControl w:val="0"/>
              <w:autoSpaceDE w:val="0"/>
              <w:autoSpaceDN w:val="0"/>
              <w:adjustRightInd w:val="0"/>
            </w:pPr>
            <w:r w:rsidRPr="00D47E02">
              <w:t>Розрахунковий рахунок для внесення плати</w:t>
            </w:r>
          </w:p>
          <w:p w:rsidR="006D014D" w:rsidRPr="00D47E02" w:rsidRDefault="006D014D" w:rsidP="000E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6" w:type="dxa"/>
            <w:gridSpan w:val="2"/>
            <w:shd w:val="clear" w:color="auto" w:fill="auto"/>
          </w:tcPr>
          <w:p w:rsidR="00347EE1" w:rsidRDefault="00347EE1" w:rsidP="00347EE1">
            <w:pPr>
              <w:pStyle w:val="ac"/>
            </w:pPr>
            <w:r w:rsidRPr="00347EE1">
              <w:t>Отримувач: Волинський обласний центр зайнятості</w:t>
            </w:r>
          </w:p>
          <w:p w:rsidR="00347EE1" w:rsidRPr="00347EE1" w:rsidRDefault="00347EE1" w:rsidP="00347EE1">
            <w:pPr>
              <w:pStyle w:val="ac"/>
            </w:pPr>
            <w:r w:rsidRPr="00347EE1">
              <w:t xml:space="preserve"> Код ЄДРПОУ: 05427482</w:t>
            </w:r>
          </w:p>
          <w:p w:rsidR="00347EE1" w:rsidRPr="00347EE1" w:rsidRDefault="00347EE1" w:rsidP="00347EE1">
            <w:pPr>
              <w:pStyle w:val="ac"/>
            </w:pPr>
            <w:r>
              <w:t xml:space="preserve"> Розрахунковий рахунок</w:t>
            </w:r>
            <w:r w:rsidRPr="00347EE1">
              <w:t xml:space="preserve"> </w:t>
            </w:r>
            <w:r>
              <w:t xml:space="preserve">: </w:t>
            </w:r>
            <w:r w:rsidRPr="00347EE1">
              <w:t xml:space="preserve"> 37176304103001</w:t>
            </w:r>
          </w:p>
          <w:p w:rsidR="00347EE1" w:rsidRPr="00347EE1" w:rsidRDefault="00347EE1" w:rsidP="00347EE1">
            <w:pPr>
              <w:pStyle w:val="ac"/>
            </w:pPr>
            <w:r>
              <w:t xml:space="preserve"> </w:t>
            </w:r>
            <w:r w:rsidRPr="00347EE1">
              <w:t>Банк:   Казначейство України (ЕАП)</w:t>
            </w:r>
          </w:p>
          <w:p w:rsidR="00347EE1" w:rsidRPr="00347EE1" w:rsidRDefault="00347EE1" w:rsidP="00347EE1">
            <w:pPr>
              <w:pStyle w:val="ac"/>
            </w:pPr>
            <w:r>
              <w:t xml:space="preserve"> </w:t>
            </w:r>
            <w:r w:rsidRPr="00347EE1">
              <w:t>МФО:  899998</w:t>
            </w:r>
          </w:p>
          <w:p w:rsidR="006D014D" w:rsidRPr="00D47E02" w:rsidRDefault="006D014D" w:rsidP="00347EE1">
            <w:pPr>
              <w:ind w:left="-709" w:hanging="142"/>
            </w:pPr>
          </w:p>
        </w:tc>
      </w:tr>
      <w:tr w:rsidR="000E0AEF" w:rsidRPr="00D47E02" w:rsidTr="000E09D8">
        <w:trPr>
          <w:trHeight w:val="956"/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</w:t>
            </w:r>
            <w:r>
              <w:t>3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Строк надання адміністративної послуги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 xml:space="preserve">1. Протягом </w:t>
            </w:r>
            <w:r>
              <w:t>7 робочих</w:t>
            </w:r>
            <w:r w:rsidRPr="00D47E02">
              <w:t xml:space="preserve"> днів з дня </w:t>
            </w:r>
            <w:r>
              <w:t>отримання відповідної заяви</w:t>
            </w:r>
            <w:r w:rsidRPr="00D47E02">
              <w:t xml:space="preserve"> приймається рішення про видачу або відмову у видачі дозволу.</w:t>
            </w:r>
          </w:p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 xml:space="preserve"> </w:t>
            </w:r>
          </w:p>
        </w:tc>
      </w:tr>
      <w:tr w:rsidR="000E0AEF" w:rsidRPr="00D47E02" w:rsidTr="006D014D">
        <w:trPr>
          <w:trHeight w:val="7199"/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lastRenderedPageBreak/>
              <w:t>1</w:t>
            </w:r>
            <w:r>
              <w:t>4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Перелік підстав для відмови у наданні адміністративної послуги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Default="000E0AEF" w:rsidP="000E09D8">
            <w:r>
              <w:t>1</w:t>
            </w:r>
            <w:r w:rsidRPr="00D47E02">
              <w:t xml:space="preserve">. </w:t>
            </w:r>
            <w:proofErr w:type="spellStart"/>
            <w:r w:rsidRPr="00D47E02">
              <w:t>Н</w:t>
            </w:r>
            <w:r>
              <w:t>еусунення</w:t>
            </w:r>
            <w:proofErr w:type="spellEnd"/>
            <w:r>
              <w:t xml:space="preserve">  підстав для зупинення розгляду заяви протягом встановленого строку або визнання обласним центром зайнятості мотивувального листа, поданого роботодавцем, </w:t>
            </w:r>
            <w:proofErr w:type="spellStart"/>
            <w:r>
              <w:t>необгрунтованим</w:t>
            </w:r>
            <w:proofErr w:type="spellEnd"/>
            <w:r>
              <w:t>.</w:t>
            </w:r>
          </w:p>
          <w:p w:rsidR="000E0AEF" w:rsidRDefault="000E0AEF" w:rsidP="000E09D8">
            <w:r>
              <w:t xml:space="preserve">2. Відсутність у Єдиному державному реєстрі  юридичних осіб, фізичних осіб-підприємців та громадських формувань відомостей про роботодавців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особи-підприємця, який є роботодавцем. </w:t>
            </w:r>
          </w:p>
          <w:p w:rsidR="000E0AEF" w:rsidRDefault="000E0AEF" w:rsidP="000E09D8">
            <w:r>
              <w:t>3. Підставами для зупинення розгляду заяви є:</w:t>
            </w:r>
          </w:p>
          <w:p w:rsidR="000E0AEF" w:rsidRDefault="000E0AEF" w:rsidP="000E09D8">
            <w:r>
              <w:t>- подання документів від імені роботодавця особою, яка не має на це повноважень;</w:t>
            </w:r>
          </w:p>
          <w:p w:rsidR="000E0AEF" w:rsidRDefault="000E0AEF" w:rsidP="000E09D8">
            <w:r>
              <w:t>- подання разом із заявою документів або відомостей не в повному обсязі;</w:t>
            </w:r>
          </w:p>
          <w:p w:rsidR="000E0AEF" w:rsidRDefault="000E0AEF" w:rsidP="000E09D8">
            <w:r>
              <w:t xml:space="preserve">- невідповідність заяви та/або документів, поданих разом із заявою, вимогам, установленим Законом </w:t>
            </w:r>
            <w:proofErr w:type="spellStart"/>
            <w:r>
              <w:t>України„</w:t>
            </w:r>
            <w:proofErr w:type="spellEnd"/>
            <w:r>
              <w:t xml:space="preserve"> Про зайнятість </w:t>
            </w:r>
            <w:proofErr w:type="spellStart"/>
            <w:r>
              <w:t>населенняˮ</w:t>
            </w:r>
            <w:proofErr w:type="spellEnd"/>
            <w:r>
              <w:t>, складання заяви не за встановленою формою;</w:t>
            </w:r>
          </w:p>
          <w:p w:rsidR="000E0AEF" w:rsidRDefault="000E0AEF" w:rsidP="000E09D8">
            <w:r>
              <w:t>- наявність недостовірних даних у заяві або документах, поданих разом із заявою;</w:t>
            </w:r>
          </w:p>
          <w:p w:rsidR="000E0AEF" w:rsidRPr="00D47E02" w:rsidRDefault="000E0AEF" w:rsidP="006D014D">
            <w:r>
              <w:t>- невідповідність умов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</w:t>
            </w:r>
            <w:r w:rsidR="006D014D">
              <w:t>.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</w:t>
            </w:r>
            <w:r>
              <w:t>5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Результат надання адміністративної послуги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1. Видача дозволу на застосування праці іноземця чи особи без громадянства.</w:t>
            </w:r>
          </w:p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2. Відмова у видачі дозволу на застосування праці іноземця чи особи без громадянства.</w:t>
            </w:r>
          </w:p>
        </w:tc>
      </w:tr>
      <w:tr w:rsidR="000E0AEF" w:rsidRPr="00D47E02" w:rsidTr="000E09D8">
        <w:trPr>
          <w:tblCellSpacing w:w="20" w:type="dxa"/>
        </w:trPr>
        <w:tc>
          <w:tcPr>
            <w:tcW w:w="649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</w:t>
            </w:r>
            <w:r>
              <w:t>6</w:t>
            </w:r>
            <w:r w:rsidRPr="00D47E02">
              <w:t>.</w:t>
            </w:r>
          </w:p>
        </w:tc>
        <w:tc>
          <w:tcPr>
            <w:tcW w:w="2937" w:type="dxa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>Способи отримання відповіді (результату)</w:t>
            </w:r>
          </w:p>
        </w:tc>
        <w:tc>
          <w:tcPr>
            <w:tcW w:w="6596" w:type="dxa"/>
            <w:gridSpan w:val="2"/>
            <w:shd w:val="clear" w:color="auto" w:fill="auto"/>
          </w:tcPr>
          <w:p w:rsidR="000E0AEF" w:rsidRPr="00D47E02" w:rsidRDefault="000E0AEF" w:rsidP="000E09D8">
            <w:pPr>
              <w:widowControl w:val="0"/>
              <w:autoSpaceDE w:val="0"/>
              <w:autoSpaceDN w:val="0"/>
              <w:adjustRightInd w:val="0"/>
            </w:pPr>
            <w:r w:rsidRPr="00D47E02">
              <w:t xml:space="preserve">Повідомлення про прийняття рішення про видачу або відмову у видачі дозволу надсилається заявникові </w:t>
            </w:r>
            <w:r>
              <w:t xml:space="preserve">поштою з повідомленням про вручення та електронною поштою із зазначенням платіжних реквізитів  для здійснення плати за видачу дозволу </w:t>
            </w:r>
            <w:r w:rsidRPr="00D47E02">
              <w:t xml:space="preserve">і розміщується на </w:t>
            </w:r>
            <w:r>
              <w:t xml:space="preserve">офіційному </w:t>
            </w:r>
            <w:r w:rsidRPr="00D47E02">
              <w:t>сайті Кіровоградського обласного центру зайнятост</w:t>
            </w:r>
            <w:r>
              <w:t>і із зазначенням таких платіжних реквізитів</w:t>
            </w:r>
            <w:r w:rsidRPr="00D47E02">
              <w:t>.</w:t>
            </w:r>
          </w:p>
        </w:tc>
      </w:tr>
      <w:tr w:rsidR="000E0AEF" w:rsidRPr="001310FC" w:rsidTr="000E09D8">
        <w:trPr>
          <w:tblCellSpacing w:w="20" w:type="dxa"/>
        </w:trPr>
        <w:tc>
          <w:tcPr>
            <w:tcW w:w="10262" w:type="dxa"/>
            <w:gridSpan w:val="5"/>
            <w:shd w:val="clear" w:color="auto" w:fill="auto"/>
          </w:tcPr>
          <w:p w:rsidR="000E0AEF" w:rsidRPr="001310FC" w:rsidRDefault="000E0AEF" w:rsidP="000E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C">
              <w:t>Зразок заяви додається.</w:t>
            </w:r>
          </w:p>
        </w:tc>
      </w:tr>
    </w:tbl>
    <w:p w:rsidR="000E0AEF" w:rsidRPr="001310FC" w:rsidRDefault="000E0AEF" w:rsidP="000E0AEF">
      <w:pPr>
        <w:widowControl w:val="0"/>
        <w:autoSpaceDE w:val="0"/>
        <w:autoSpaceDN w:val="0"/>
        <w:adjustRightInd w:val="0"/>
      </w:pPr>
      <w:bookmarkStart w:id="1" w:name="8__Для_отримання_дозволу_на_застосування"/>
      <w:bookmarkEnd w:id="1"/>
    </w:p>
    <w:p w:rsidR="000E0AEF" w:rsidRDefault="000E0AEF" w:rsidP="000E0AEF">
      <w:pPr>
        <w:jc w:val="right"/>
      </w:pPr>
    </w:p>
    <w:p w:rsidR="000E0AEF" w:rsidRDefault="000E0AEF" w:rsidP="000E0AEF">
      <w:pPr>
        <w:jc w:val="right"/>
      </w:pPr>
    </w:p>
    <w:p w:rsidR="006D014D" w:rsidRDefault="006D014D" w:rsidP="000E0AEF">
      <w:pPr>
        <w:ind w:firstLine="708"/>
        <w:jc w:val="right"/>
      </w:pPr>
    </w:p>
    <w:p w:rsidR="006D014D" w:rsidRDefault="006D014D" w:rsidP="000E0AEF">
      <w:pPr>
        <w:ind w:firstLine="708"/>
        <w:jc w:val="right"/>
      </w:pPr>
    </w:p>
    <w:p w:rsidR="006D014D" w:rsidRDefault="006D014D" w:rsidP="000E0AEF">
      <w:pPr>
        <w:ind w:firstLine="708"/>
        <w:jc w:val="right"/>
      </w:pPr>
    </w:p>
    <w:p w:rsidR="006D014D" w:rsidRDefault="006D014D" w:rsidP="000E0AEF">
      <w:pPr>
        <w:ind w:firstLine="708"/>
        <w:jc w:val="right"/>
      </w:pPr>
    </w:p>
    <w:p w:rsidR="006D014D" w:rsidRDefault="006D014D" w:rsidP="000E0AEF">
      <w:pPr>
        <w:ind w:firstLine="708"/>
        <w:jc w:val="right"/>
      </w:pPr>
    </w:p>
    <w:p w:rsidR="000E0AEF" w:rsidRDefault="000E0AEF" w:rsidP="000E0AEF">
      <w:pPr>
        <w:ind w:firstLine="708"/>
        <w:jc w:val="right"/>
      </w:pPr>
      <w:r>
        <w:t xml:space="preserve">       </w:t>
      </w:r>
    </w:p>
    <w:p w:rsidR="000E0AEF" w:rsidRDefault="000E0AEF" w:rsidP="000E0AEF">
      <w:pPr>
        <w:pStyle w:val="a6"/>
        <w:spacing w:before="0"/>
        <w:jc w:val="center"/>
        <w:rPr>
          <w:rFonts w:ascii="Calibri" w:hAnsi="Calibri"/>
        </w:rPr>
      </w:pPr>
      <w:r w:rsidRPr="00B21630">
        <w:rPr>
          <w:rFonts w:ascii="Calibri" w:hAnsi="Calibri"/>
        </w:rPr>
        <w:t xml:space="preserve">                                                                                                    </w:t>
      </w:r>
    </w:p>
    <w:p w:rsidR="000E0AEF" w:rsidRDefault="000E0AEF" w:rsidP="000E0AEF">
      <w:pPr>
        <w:pStyle w:val="a6"/>
        <w:spacing w:before="0"/>
        <w:jc w:val="center"/>
        <w:rPr>
          <w:rFonts w:ascii="Calibri" w:hAnsi="Calibri"/>
        </w:rPr>
      </w:pPr>
    </w:p>
    <w:p w:rsidR="000E0AEF" w:rsidRDefault="000E0AEF" w:rsidP="000E0AEF">
      <w:pPr>
        <w:pStyle w:val="a7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Додаток 1</w:t>
      </w:r>
    </w:p>
    <w:p w:rsidR="000E0AEF" w:rsidRDefault="000E0AEF" w:rsidP="000E0AEF">
      <w:pPr>
        <w:pStyle w:val="a7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0E0AEF" w:rsidRDefault="000E0AEF" w:rsidP="000E0AEF">
      <w:pPr>
        <w:pStyle w:val="a6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E0AEF" w:rsidRDefault="000E0AEF" w:rsidP="000E0AEF">
      <w:pPr>
        <w:pStyle w:val="a6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0E0AEF" w:rsidRDefault="000E0AEF" w:rsidP="000E0AEF">
      <w:pPr>
        <w:pStyle w:val="a6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0E0AEF" w:rsidRDefault="000E0AEF" w:rsidP="000E0AEF">
      <w:pPr>
        <w:pStyle w:val="a6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0E0AEF" w:rsidRDefault="000E0AEF" w:rsidP="000E0AEF">
      <w:pPr>
        <w:pStyle w:val="a6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E0AEF" w:rsidRDefault="000E0AEF" w:rsidP="000E0AEF">
      <w:pPr>
        <w:pStyle w:val="a6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  <w:t>особи - підприємця)</w:t>
      </w:r>
    </w:p>
    <w:p w:rsidR="000E0AEF" w:rsidRDefault="000E0AEF" w:rsidP="000E0AEF">
      <w:pPr>
        <w:pStyle w:val="a8"/>
        <w:spacing w:before="480"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0E0AEF" w:rsidRDefault="000E0AEF" w:rsidP="000E0AE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E0AEF" w:rsidRDefault="000E0AEF" w:rsidP="000E0AEF">
      <w:pPr>
        <w:pStyle w:val="a6"/>
        <w:spacing w:before="0"/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0E0AEF" w:rsidRDefault="000E0AEF" w:rsidP="000E0AEF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E0AEF" w:rsidRDefault="000E0AEF" w:rsidP="000E0AEF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ім’я, по батькові)</w:t>
      </w:r>
    </w:p>
    <w:p w:rsidR="000E0AEF" w:rsidRDefault="000E0AEF" w:rsidP="000E0AEF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E0AEF" w:rsidRDefault="000E0AEF" w:rsidP="000E0AEF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0E0AEF" w:rsidRDefault="000E0AEF" w:rsidP="000E0AEF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строк 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E0AEF" w:rsidRDefault="000E0AEF" w:rsidP="000E0AEF">
      <w:pPr>
        <w:pStyle w:val="a6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</w:t>
      </w:r>
      <w:r>
        <w:rPr>
          <w:rFonts w:ascii="Times New Roman" w:hAnsi="Times New Roman"/>
          <w:sz w:val="20"/>
        </w:rPr>
        <w:br/>
        <w:t>“Про зайнятість населення”)</w:t>
      </w:r>
    </w:p>
    <w:p w:rsidR="000E0AEF" w:rsidRDefault="000E0AEF" w:rsidP="000E0AEF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посаді (за професією) ___________</w:t>
      </w:r>
      <w:r w:rsidRPr="00BC1E22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________________________________,</w:t>
      </w:r>
    </w:p>
    <w:p w:rsidR="000E0AEF" w:rsidRDefault="000E0AEF" w:rsidP="000E0AEF">
      <w:pPr>
        <w:pStyle w:val="a6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0E0AEF" w:rsidRDefault="000E0AEF" w:rsidP="000E0AEF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є: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>
        <w:rPr>
          <w:rFonts w:ascii="Times New Roman" w:hAnsi="Times New Roman"/>
          <w:sz w:val="24"/>
          <w:szCs w:val="24"/>
        </w:rPr>
        <w:t>бенефіціаром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E0AEF" w:rsidRDefault="000E0AEF" w:rsidP="000E0AEF">
      <w:pPr>
        <w:pStyle w:val="a6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____________________________________.</w:t>
      </w:r>
    </w:p>
    <w:p w:rsidR="000E0AEF" w:rsidRDefault="000E0AEF" w:rsidP="000E0AEF">
      <w:pPr>
        <w:pStyle w:val="a6"/>
        <w:spacing w:before="0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світового рейтингу)</w:t>
      </w:r>
    </w:p>
    <w:p w:rsidR="000E0AEF" w:rsidRDefault="000E0AEF" w:rsidP="000E0A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0E0AEF" w:rsidRDefault="000E0AEF" w:rsidP="000E0A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___________________________________________________</w:t>
      </w:r>
    </w:p>
    <w:p w:rsidR="000E0AEF" w:rsidRDefault="000E0AEF" w:rsidP="000E0A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Код виду економічної діяльності згідно з Національним класифікатором ДК 009:2010 “Класифікація видів економічної діяльності” _________________________________________</w:t>
      </w:r>
    </w:p>
    <w:p w:rsidR="000E0AEF" w:rsidRDefault="000E0AEF" w:rsidP="000E0AEF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E0AEF" w:rsidRDefault="000E0AEF" w:rsidP="000E0A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________________________________________________________________________________</w:t>
      </w:r>
    </w:p>
    <w:p w:rsidR="000E0AEF" w:rsidRDefault="000E0AEF" w:rsidP="000E0AEF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E0AEF" w:rsidRDefault="000E0AEF" w:rsidP="000E0A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E0AEF" w:rsidRDefault="000E0AEF" w:rsidP="000E0AEF">
      <w:pPr>
        <w:pStyle w:val="a6"/>
        <w:spacing w:befor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0E0AEF" w:rsidRDefault="000E0AEF" w:rsidP="000E0AEF">
      <w:pPr>
        <w:pStyle w:val="a6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E0AEF" w:rsidRDefault="000E0AEF" w:rsidP="000E0AEF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2947"/>
      </w:tblGrid>
      <w:tr w:rsidR="000E0AEF" w:rsidTr="000E09D8">
        <w:trPr>
          <w:trHeight w:val="830"/>
        </w:trPr>
        <w:tc>
          <w:tcPr>
            <w:tcW w:w="2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E0AEF" w:rsidRDefault="000E0AEF" w:rsidP="000E09D8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E0AEF" w:rsidRDefault="000E0AEF" w:rsidP="000E09D8">
            <w:pPr>
              <w:pStyle w:val="a6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  <w:t>фізичної особи - підприємця)</w:t>
            </w:r>
          </w:p>
        </w:tc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E0AEF" w:rsidRDefault="000E0AEF" w:rsidP="000E09D8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E0AEF" w:rsidRDefault="000E0AEF" w:rsidP="000E09D8">
            <w:pPr>
              <w:pStyle w:val="a6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0E0AEF" w:rsidRDefault="000E0AEF" w:rsidP="000E0AEF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E0AEF" w:rsidRDefault="000E0AEF" w:rsidP="000E0AEF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0E0AEF" w:rsidRDefault="000E0AEF" w:rsidP="000E0AEF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0E0AEF" w:rsidRDefault="000E0AEF" w:rsidP="000E0AEF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0E0AEF" w:rsidRDefault="000E0AEF" w:rsidP="000E0AEF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0E0AEF" w:rsidRDefault="000E0AEF" w:rsidP="000E0AEF">
      <w:pPr>
        <w:pStyle w:val="a7"/>
        <w:ind w:left="3828"/>
        <w:rPr>
          <w:rFonts w:ascii="Times New Roman" w:hAnsi="Times New Roman"/>
          <w:sz w:val="24"/>
          <w:szCs w:val="24"/>
        </w:rPr>
      </w:pPr>
    </w:p>
    <w:p w:rsidR="000E0AEF" w:rsidRDefault="000E0AEF" w:rsidP="000E0AEF">
      <w:pPr>
        <w:pStyle w:val="a6"/>
        <w:spacing w:before="0"/>
        <w:jc w:val="center"/>
        <w:rPr>
          <w:rFonts w:ascii="Calibri" w:hAnsi="Calibri"/>
        </w:rPr>
      </w:pPr>
    </w:p>
    <w:p w:rsidR="00C324DF" w:rsidRDefault="00C324DF"/>
    <w:sectPr w:rsidR="00C324DF" w:rsidSect="004B2950">
      <w:headerReference w:type="even" r:id="rId10"/>
      <w:headerReference w:type="default" r:id="rId11"/>
      <w:pgSz w:w="11906" w:h="16838" w:code="9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D3" w:rsidRDefault="003F77D3" w:rsidP="00F7361E">
      <w:r>
        <w:separator/>
      </w:r>
    </w:p>
  </w:endnote>
  <w:endnote w:type="continuationSeparator" w:id="0">
    <w:p w:rsidR="003F77D3" w:rsidRDefault="003F77D3" w:rsidP="00F7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D3" w:rsidRDefault="003F77D3" w:rsidP="00F7361E">
      <w:r>
        <w:separator/>
      </w:r>
    </w:p>
  </w:footnote>
  <w:footnote w:type="continuationSeparator" w:id="0">
    <w:p w:rsidR="003F77D3" w:rsidRDefault="003F77D3" w:rsidP="00F7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F" w:rsidRDefault="00F52848" w:rsidP="00215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0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E3F" w:rsidRDefault="003F7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F" w:rsidRDefault="00F52848" w:rsidP="00215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0A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28B">
      <w:rPr>
        <w:rStyle w:val="a5"/>
        <w:noProof/>
      </w:rPr>
      <w:t>2</w:t>
    </w:r>
    <w:r>
      <w:rPr>
        <w:rStyle w:val="a5"/>
      </w:rPr>
      <w:fldChar w:fldCharType="end"/>
    </w:r>
  </w:p>
  <w:p w:rsidR="001C1E3F" w:rsidRDefault="003F77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clip_image001"/>
      </v:shape>
    </w:pict>
  </w:numPicBullet>
  <w:abstractNum w:abstractNumId="0">
    <w:nsid w:val="03586C02"/>
    <w:multiLevelType w:val="hybridMultilevel"/>
    <w:tmpl w:val="BCCA2332"/>
    <w:lvl w:ilvl="0" w:tplc="13087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390DB3"/>
    <w:multiLevelType w:val="hybridMultilevel"/>
    <w:tmpl w:val="D802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EF"/>
    <w:rsid w:val="000E0AEF"/>
    <w:rsid w:val="002C12FA"/>
    <w:rsid w:val="002E60BC"/>
    <w:rsid w:val="00347EE1"/>
    <w:rsid w:val="003B6928"/>
    <w:rsid w:val="003F77D3"/>
    <w:rsid w:val="004B4F0A"/>
    <w:rsid w:val="00664B9A"/>
    <w:rsid w:val="006D014D"/>
    <w:rsid w:val="008D1611"/>
    <w:rsid w:val="009B74E6"/>
    <w:rsid w:val="00BC1E22"/>
    <w:rsid w:val="00C324DF"/>
    <w:rsid w:val="00CE328B"/>
    <w:rsid w:val="00D03E12"/>
    <w:rsid w:val="00F52848"/>
    <w:rsid w:val="00F7361E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A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0E0AEF"/>
  </w:style>
  <w:style w:type="paragraph" w:customStyle="1" w:styleId="a6">
    <w:name w:val="Нормальний текст"/>
    <w:basedOn w:val="a"/>
    <w:rsid w:val="000E0AE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Шапка документу"/>
    <w:basedOn w:val="a"/>
    <w:rsid w:val="000E0AEF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8">
    <w:name w:val="Назва документа"/>
    <w:basedOn w:val="a"/>
    <w:next w:val="a6"/>
    <w:rsid w:val="000E0AE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9">
    <w:name w:val="Hyperlink"/>
    <w:rsid w:val="003B6928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B6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69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34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&#160;inspec@employ.lutsk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z.gov.ua/vo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1799</Words>
  <Characters>10257</Characters>
  <Application>Microsoft Office Word</Application>
  <DocSecurity>0</DocSecurity>
  <Lines>85</Lines>
  <Paragraphs>24</Paragraphs>
  <ScaleCrop>false</ScaleCrop>
  <Company>DreamLair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Демчук</cp:lastModifiedBy>
  <cp:revision>10</cp:revision>
  <dcterms:created xsi:type="dcterms:W3CDTF">2019-02-13T12:17:00Z</dcterms:created>
  <dcterms:modified xsi:type="dcterms:W3CDTF">2019-07-12T08:21:00Z</dcterms:modified>
</cp:coreProperties>
</file>